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92C3" w14:textId="77777777" w:rsidR="00AB3CB3" w:rsidRPr="004B44A8" w:rsidRDefault="00AB3CB3" w:rsidP="00AB3CB3">
      <w:pPr>
        <w:rPr>
          <w:rFonts w:ascii="CityBlueprint" w:hAnsi="CityBlueprint"/>
          <w:color w:val="4472C4" w:themeColor="accent1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</w:pPr>
      <w:r w:rsidRPr="006C3D0B">
        <w:rPr>
          <w:rFonts w:ascii="CityBlueprint" w:hAnsi="CityBlueprint"/>
          <w:noProof/>
          <w:sz w:val="60"/>
          <w:szCs w:val="60"/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80022" wp14:editId="5259E228">
                <wp:simplePos x="0" y="0"/>
                <wp:positionH relativeFrom="column">
                  <wp:posOffset>-245745</wp:posOffset>
                </wp:positionH>
                <wp:positionV relativeFrom="paragraph">
                  <wp:posOffset>-244475</wp:posOffset>
                </wp:positionV>
                <wp:extent cx="2381250" cy="622935"/>
                <wp:effectExtent l="19050" t="19050" r="38100" b="348615"/>
                <wp:wrapNone/>
                <wp:docPr id="1" name="Стрелка: изогнута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22935"/>
                        </a:xfrm>
                        <a:prstGeom prst="bentArrow">
                          <a:avLst>
                            <a:gd name="adj1" fmla="val 13584"/>
                            <a:gd name="adj2" fmla="val 20961"/>
                            <a:gd name="adj3" fmla="val 31426"/>
                            <a:gd name="adj4" fmla="val 65701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058A" id="Стрелка: изогнутая 1" o:spid="_x0000_s1026" style="position:absolute;margin-left:-19.35pt;margin-top:-19.25pt;width:187.5pt;height:4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0,62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" path="m,622935l,497538c,271502,183239,88263,409275,88263r1776211,1l2185486,r195764,130573l2185486,261147r,-88264l409275,172883v-179302,,-324655,145353,-324655,324655c84620,539337,84619,581136,84619,622935l,622935xe" fillcolor="#ed7d31 [3205]" strokecolor="black [3213]" strokeweight="1pt">
                <v:stroke joinstyle="miter"/>
                <v:path arrowok="t" o:connecttype="custom" o:connectlocs="0,622935;0,497538;409275,88263;2185486,88264;2185486,0;2381250,130573;2185486,261147;2185486,172883;409275,172883;84620,497538;84619,622935;0,622935" o:connectangles="0,0,0,0,0,0,0,0,0,0,0,0"/>
              </v:shape>
            </w:pict>
          </mc:Fallback>
        </mc:AlternateConten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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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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</w:t>
      </w:r>
      <w:r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P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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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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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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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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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</w:t>
      </w:r>
    </w:p>
    <w:p w14:paraId="710539A2" w14:textId="5AB9F8C4" w:rsidR="007769ED" w:rsidRDefault="007769ED" w:rsidP="00AB3CB3">
      <w:pPr>
        <w:ind w:hanging="3119"/>
      </w:pPr>
    </w:p>
    <w:p w14:paraId="2B895816" w14:textId="77777777" w:rsidR="009071A0" w:rsidRDefault="009071A0" w:rsidP="00AB3CB3">
      <w:pPr>
        <w:ind w:hanging="3119"/>
      </w:pPr>
    </w:p>
    <w:p w14:paraId="3A4A7068" w14:textId="5B2F022B" w:rsidR="007E5E4C" w:rsidRDefault="00FC650C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Transpordiamet</w:t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16.02.2026 nr 25-11/</w:t>
      </w:r>
      <w:r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5</w:t>
      </w:r>
    </w:p>
    <w:p w14:paraId="6AA1A4EB" w14:textId="1723B1CA" w:rsidR="00AB3CB3" w:rsidRPr="00AD0653" w:rsidRDefault="00FC650C" w:rsidP="005E3520">
      <w:pPr>
        <w:spacing w:after="0" w:line="288" w:lineRule="auto"/>
        <w:ind w:hanging="2977"/>
        <w:rPr>
          <w:rFonts w:cstheme="minorHAnsi"/>
          <w:b/>
          <w:bCs/>
          <w:color w:val="0070C0"/>
          <w:sz w:val="24"/>
          <w:szCs w:val="24"/>
          <w:u w:val="single"/>
          <w:shd w:val="clear" w:color="auto" w:fill="FFFFFF"/>
        </w:rPr>
      </w:pPr>
      <w:r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maantee</w:t>
      </w:r>
      <w:r w:rsidR="00892EF2">
        <w:rPr>
          <w:rFonts w:cstheme="minorHAnsi"/>
          <w:b/>
          <w:bCs/>
          <w:color w:val="4472C4" w:themeColor="accent1"/>
          <w:sz w:val="24"/>
          <w:szCs w:val="24"/>
          <w:u w:val="single"/>
          <w:lang w:val="en-US"/>
        </w:rPr>
        <w:t>@</w:t>
      </w:r>
      <w:r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transpordiamet</w:t>
      </w:r>
      <w:r w:rsidR="007E5E4C" w:rsidRPr="007E5E4C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.ee</w:t>
      </w:r>
    </w:p>
    <w:p w14:paraId="653AC0ED" w14:textId="7F923205" w:rsidR="003E58D4" w:rsidRDefault="003E58D4" w:rsidP="00AB3CB3">
      <w:pPr>
        <w:spacing w:after="0" w:line="276" w:lineRule="auto"/>
        <w:ind w:hanging="297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5D856" wp14:editId="5F95411E">
                <wp:simplePos x="0" y="0"/>
                <wp:positionH relativeFrom="column">
                  <wp:posOffset>-1894206</wp:posOffset>
                </wp:positionH>
                <wp:positionV relativeFrom="paragraph">
                  <wp:posOffset>213995</wp:posOffset>
                </wp:positionV>
                <wp:extent cx="572452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502F1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15pt,16.85pt" to="301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" strokecolor="#ed7d31 [3205]" strokeweight="1.5pt">
                <v:stroke joinstyle="miter"/>
              </v:line>
            </w:pict>
          </mc:Fallback>
        </mc:AlternateContent>
      </w:r>
    </w:p>
    <w:p w14:paraId="44B64EC1" w14:textId="20F82BB1" w:rsidR="003E58D4" w:rsidRDefault="003E58D4" w:rsidP="00AB3CB3">
      <w:pPr>
        <w:spacing w:after="0" w:line="276" w:lineRule="auto"/>
        <w:ind w:hanging="2977"/>
        <w:rPr>
          <w:rFonts w:ascii="Calibri" w:hAnsi="Calibri" w:cs="Calibri"/>
          <w:sz w:val="24"/>
          <w:szCs w:val="24"/>
        </w:rPr>
      </w:pPr>
    </w:p>
    <w:p w14:paraId="74C371EF" w14:textId="77777777" w:rsidR="009071A0" w:rsidRDefault="009071A0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1DB527C1" w14:textId="3CA541EC" w:rsidR="005E3520" w:rsidRPr="009071A0" w:rsidRDefault="005E3520" w:rsidP="005E3520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PROJEKTI </w:t>
      </w:r>
      <w:r w:rsidR="00555A72">
        <w:rPr>
          <w:rFonts w:ascii="Calibri" w:hAnsi="Calibri" w:cs="Calibri"/>
          <w:b/>
          <w:bCs/>
          <w:sz w:val="24"/>
          <w:szCs w:val="24"/>
        </w:rPr>
        <w:t>KOOSKÕLASTAMINE</w:t>
      </w:r>
    </w:p>
    <w:p w14:paraId="40D463B9" w14:textId="2F0292BD" w:rsidR="00F875A7" w:rsidRDefault="00F875A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7F7919C8" w14:textId="357701B5" w:rsidR="00253C35" w:rsidRDefault="005E3520" w:rsidP="005E352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Esitame </w:t>
      </w:r>
      <w:r w:rsidR="00555A72">
        <w:rPr>
          <w:rFonts w:ascii="Calibri" w:hAnsi="Calibri" w:cs="Calibri"/>
          <w:sz w:val="24"/>
          <w:szCs w:val="24"/>
        </w:rPr>
        <w:t>kooskõlastamiseks</w:t>
      </w:r>
      <w:r>
        <w:rPr>
          <w:rFonts w:ascii="Calibri" w:hAnsi="Calibri" w:cs="Calibri"/>
          <w:sz w:val="24"/>
          <w:szCs w:val="24"/>
        </w:rPr>
        <w:t xml:space="preserve"> järgmise töö: </w:t>
      </w:r>
    </w:p>
    <w:p w14:paraId="7605C57B" w14:textId="58EED694" w:rsidR="005E3520" w:rsidRDefault="00555A72" w:rsidP="005E3520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  <w:r w:rsidRPr="00555A7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Lindi looduskaitseala loodusliku veerežiimi taastamise projekt</w:t>
      </w:r>
      <w:r w:rsidR="00E703A6"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 xml:space="preserve"> (töö nr 25-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11</w:t>
      </w:r>
      <w:r w:rsidR="00E703A6"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)</w:t>
      </w:r>
      <w:r w:rsidR="005E3520" w:rsidRPr="005B604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.</w:t>
      </w:r>
    </w:p>
    <w:p w14:paraId="1C244984" w14:textId="77777777" w:rsidR="005E3520" w:rsidRDefault="005E3520" w:rsidP="005E3520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</w:p>
    <w:p w14:paraId="29B02ED7" w14:textId="2FCF99DB" w:rsidR="005E3520" w:rsidRDefault="005E3520" w:rsidP="005E3520">
      <w:pPr>
        <w:spacing w:after="0" w:line="288" w:lineRule="auto"/>
        <w:ind w:left="-2977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</w:pPr>
    </w:p>
    <w:p w14:paraId="656F809F" w14:textId="77777777" w:rsidR="00FB4321" w:rsidRDefault="00FC650C" w:rsidP="00FB4321">
      <w:pPr>
        <w:pStyle w:val="a5"/>
        <w:spacing w:after="0" w:line="288" w:lineRule="auto"/>
        <w:ind w:left="-2257"/>
        <w:jc w:val="both"/>
        <w:rPr>
          <w:rFonts w:ascii="Calibri" w:hAnsi="Calibri" w:cs="Calibri"/>
          <w:i/>
          <w:iCs/>
          <w:sz w:val="24"/>
          <w:szCs w:val="24"/>
        </w:rPr>
      </w:pPr>
      <w:r w:rsidRPr="00FC650C">
        <w:rPr>
          <w:rFonts w:ascii="Calibri" w:hAnsi="Calibri" w:cs="Calibri"/>
          <w:i/>
          <w:iCs/>
          <w:sz w:val="24"/>
          <w:szCs w:val="24"/>
        </w:rPr>
        <w:t>19107 Kõima-Seliste kõrvalmaantee</w:t>
      </w:r>
      <w:r w:rsidRPr="00FC650C"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 xml:space="preserve">kaitsevööndis </w:t>
      </w:r>
      <w:r w:rsidR="00871FCD">
        <w:rPr>
          <w:rFonts w:ascii="Calibri" w:hAnsi="Calibri" w:cs="Calibri"/>
          <w:i/>
          <w:iCs/>
          <w:sz w:val="24"/>
          <w:szCs w:val="24"/>
        </w:rPr>
        <w:t>toimub</w:t>
      </w:r>
      <w:r w:rsidR="00FB4321">
        <w:rPr>
          <w:rFonts w:ascii="Calibri" w:hAnsi="Calibri" w:cs="Calibri"/>
          <w:i/>
          <w:iCs/>
          <w:sz w:val="24"/>
          <w:szCs w:val="24"/>
        </w:rPr>
        <w:t>:</w:t>
      </w:r>
    </w:p>
    <w:p w14:paraId="35F28746" w14:textId="485D4D43" w:rsidR="00AD0653" w:rsidRDefault="00FB4321" w:rsidP="002B650B">
      <w:pPr>
        <w:pStyle w:val="a5"/>
        <w:numPr>
          <w:ilvl w:val="0"/>
          <w:numId w:val="4"/>
        </w:numPr>
        <w:spacing w:after="0" w:line="288" w:lineRule="auto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L</w:t>
      </w:r>
      <w:r w:rsidR="00871FCD">
        <w:rPr>
          <w:rFonts w:ascii="Calibri" w:hAnsi="Calibri" w:cs="Calibri"/>
          <w:i/>
          <w:iCs/>
          <w:sz w:val="24"/>
          <w:szCs w:val="24"/>
        </w:rPr>
        <w:t xml:space="preserve">igipääsutrassi </w:t>
      </w:r>
      <w:r w:rsidR="00C55B88">
        <w:rPr>
          <w:rFonts w:ascii="Calibri" w:hAnsi="Calibri" w:cs="Calibri"/>
          <w:i/>
          <w:iCs/>
          <w:sz w:val="24"/>
          <w:szCs w:val="24"/>
        </w:rPr>
        <w:t>(joonis</w:t>
      </w:r>
      <w:r w:rsidR="00871FCD">
        <w:rPr>
          <w:rFonts w:ascii="Calibri" w:hAnsi="Calibri" w:cs="Calibri"/>
          <w:i/>
          <w:iCs/>
          <w:sz w:val="24"/>
          <w:szCs w:val="24"/>
        </w:rPr>
        <w:t>ele</w:t>
      </w:r>
      <w:r w:rsidR="00C55B88">
        <w:rPr>
          <w:rFonts w:ascii="Calibri" w:hAnsi="Calibri" w:cs="Calibri"/>
          <w:i/>
          <w:iCs/>
          <w:sz w:val="24"/>
          <w:szCs w:val="24"/>
        </w:rPr>
        <w:t xml:space="preserve"> 3.</w:t>
      </w:r>
      <w:r w:rsidR="00871FCD">
        <w:rPr>
          <w:rFonts w:ascii="Calibri" w:hAnsi="Calibri" w:cs="Calibri"/>
          <w:i/>
          <w:iCs/>
          <w:sz w:val="24"/>
          <w:szCs w:val="24"/>
        </w:rPr>
        <w:t>1 roosa värviga märgitud LP3</w:t>
      </w:r>
      <w:r w:rsidR="00281F73">
        <w:rPr>
          <w:rFonts w:ascii="Calibri" w:hAnsi="Calibri" w:cs="Calibri"/>
          <w:i/>
          <w:iCs/>
          <w:sz w:val="24"/>
          <w:szCs w:val="24"/>
        </w:rPr>
        <w:t xml:space="preserve"> ja LP1</w:t>
      </w:r>
      <w:r w:rsidR="00C55B88">
        <w:rPr>
          <w:rFonts w:ascii="Calibri" w:hAnsi="Calibri" w:cs="Calibri"/>
          <w:i/>
          <w:iCs/>
          <w:sz w:val="24"/>
          <w:szCs w:val="24"/>
        </w:rPr>
        <w:t>)</w:t>
      </w:r>
      <w:r w:rsidR="00871FCD">
        <w:rPr>
          <w:rFonts w:ascii="Calibri" w:hAnsi="Calibri" w:cs="Calibri"/>
          <w:i/>
          <w:iCs/>
          <w:sz w:val="24"/>
          <w:szCs w:val="24"/>
        </w:rPr>
        <w:t xml:space="preserve"> kaudu </w:t>
      </w:r>
      <w:r w:rsidR="00125159">
        <w:rPr>
          <w:rFonts w:ascii="Calibri" w:hAnsi="Calibri" w:cs="Calibri"/>
          <w:i/>
          <w:iCs/>
          <w:sz w:val="24"/>
          <w:szCs w:val="24"/>
        </w:rPr>
        <w:t xml:space="preserve">ligipääs objektini. </w:t>
      </w:r>
      <w:r w:rsidR="00501D65">
        <w:rPr>
          <w:rFonts w:ascii="Calibri" w:hAnsi="Calibri" w:cs="Calibri"/>
          <w:i/>
          <w:iCs/>
          <w:sz w:val="24"/>
          <w:szCs w:val="24"/>
        </w:rPr>
        <w:t xml:space="preserve">Ligipääsutrassi kasutamine eeldab max 6m laiusega raiet, kuid </w:t>
      </w:r>
      <w:r w:rsidR="00221CA3">
        <w:rPr>
          <w:rFonts w:ascii="Calibri" w:hAnsi="Calibri" w:cs="Calibri"/>
          <w:i/>
          <w:iCs/>
          <w:sz w:val="24"/>
          <w:szCs w:val="24"/>
        </w:rPr>
        <w:t xml:space="preserve">kui ehituse ajal trassi </w:t>
      </w:r>
      <w:r w:rsidR="00281F73">
        <w:rPr>
          <w:rFonts w:ascii="Calibri" w:hAnsi="Calibri" w:cs="Calibri"/>
          <w:i/>
          <w:iCs/>
          <w:sz w:val="24"/>
          <w:szCs w:val="24"/>
        </w:rPr>
        <w:t xml:space="preserve">puhta riba </w:t>
      </w:r>
      <w:r w:rsidR="00221CA3">
        <w:rPr>
          <w:rFonts w:ascii="Calibri" w:hAnsi="Calibri" w:cs="Calibri"/>
          <w:i/>
          <w:iCs/>
          <w:sz w:val="24"/>
          <w:szCs w:val="24"/>
        </w:rPr>
        <w:t>laius on piisav (uurimistööde ajal vaba riba laius oli 5 m), siis raiet ei toimu.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68F84261" w14:textId="53980EA0" w:rsidR="002B650B" w:rsidRPr="002B650B" w:rsidRDefault="00FB4321" w:rsidP="002B650B">
      <w:pPr>
        <w:pStyle w:val="a5"/>
        <w:numPr>
          <w:ilvl w:val="0"/>
          <w:numId w:val="4"/>
        </w:numPr>
        <w:spacing w:after="0" w:line="288" w:lineRule="auto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Kraavi nr 139 kinniajamine (kaitsevööndi piir on kraavi telg; vt joonis 3.1).</w:t>
      </w:r>
    </w:p>
    <w:p w14:paraId="2BCD5A3D" w14:textId="77777777" w:rsidR="00ED4F6B" w:rsidRDefault="00ED4F6B" w:rsidP="009071A0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</w:p>
    <w:p w14:paraId="6E94E342" w14:textId="3DBFE743" w:rsidR="00F875A7" w:rsidRDefault="00F875A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0617D314" w14:textId="3AD09636" w:rsidR="00BC3662" w:rsidRDefault="00BC3662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6F1F602B" w14:textId="77777777" w:rsidR="00253C35" w:rsidRDefault="00253C35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576C6FB6" w14:textId="76067BCC" w:rsidR="00ED4F6B" w:rsidRDefault="00ED4F6B" w:rsidP="00ED4F6B">
      <w:pPr>
        <w:spacing w:after="0" w:line="288" w:lineRule="auto"/>
        <w:ind w:hanging="2977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F544AA" w14:textId="6771ADAA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Lugupidamisega,</w:t>
      </w:r>
    </w:p>
    <w:p w14:paraId="0F2045C7" w14:textId="77777777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</w:p>
    <w:p w14:paraId="63826443" w14:textId="4209233B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Andrei Glazatšev</w:t>
      </w:r>
    </w:p>
    <w:p w14:paraId="1F99A36E" w14:textId="6EFCC8FF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Juhatuse liige</w:t>
      </w:r>
    </w:p>
    <w:p w14:paraId="72B7C67C" w14:textId="5CB6AF58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55662152</w:t>
      </w:r>
    </w:p>
    <w:p w14:paraId="4EB0D266" w14:textId="1315AFE2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/allkirjastatud digitaalselt/</w:t>
      </w:r>
    </w:p>
    <w:p w14:paraId="554DE23A" w14:textId="27ECB9D1" w:rsidR="00ED4F6B" w:rsidRDefault="00ED4F6B" w:rsidP="00ED4F6B">
      <w:pPr>
        <w:spacing w:after="0" w:line="288" w:lineRule="auto"/>
        <w:ind w:hanging="2977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FB0F31" w14:textId="44F2DDF2" w:rsidR="00253C35" w:rsidRDefault="00253C35" w:rsidP="00B02E7D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DEB2C7" w14:textId="45A0CAEF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72EEA" wp14:editId="2E354949">
                <wp:simplePos x="0" y="0"/>
                <wp:positionH relativeFrom="column">
                  <wp:posOffset>-1895475</wp:posOffset>
                </wp:positionH>
                <wp:positionV relativeFrom="paragraph">
                  <wp:posOffset>337820</wp:posOffset>
                </wp:positionV>
                <wp:extent cx="572452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42BAF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25pt,26.6pt" to="301.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" strokecolor="#ed7d31 [3205]" strokeweight="1.5pt">
                <v:stroke joinstyle="miter"/>
              </v:line>
            </w:pict>
          </mc:Fallback>
        </mc:AlternateContent>
      </w:r>
    </w:p>
    <w:p w14:paraId="3D226B64" w14:textId="77777777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CC682C" w14:textId="41EBB709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 Projekt OÜ, registrikood 14833287</w:t>
      </w:r>
    </w:p>
    <w:p w14:paraId="0AD9AB31" w14:textId="6E1B28C4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Salu tee 27, Lohkva küla Luunja vald Tartu maakond, 62207</w:t>
      </w:r>
    </w:p>
    <w:p w14:paraId="10F51EE7" w14:textId="4D49404C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</w:t>
        </w:r>
        <w:r w:rsidRPr="00551B3F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@rekprojekt.ee</w:t>
        </w:r>
      </w:hyperlink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55662152; </w:t>
      </w:r>
      <w:hyperlink r:id="rId6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www.rekprojekt.ee</w:t>
        </w:r>
      </w:hyperlink>
    </w:p>
    <w:sectPr w:rsidR="00EE79E5" w:rsidRPr="0074248D" w:rsidSect="00EE79E5">
      <w:pgSz w:w="11906" w:h="16838"/>
      <w:pgMar w:top="1701" w:right="1133" w:bottom="426" w:left="46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F9A509115">
    <w:altName w:val="Cambria"/>
    <w:panose1 w:val="00000000000000000000"/>
    <w:charset w:val="00"/>
    <w:family w:val="roman"/>
    <w:notTrueType/>
    <w:pitch w:val="default"/>
  </w:font>
  <w:font w:name="CityBlueprint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04"/>
    <w:multiLevelType w:val="multilevel"/>
    <w:tmpl w:val="C82E2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TKTK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TKTK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07327B"/>
    <w:multiLevelType w:val="hybridMultilevel"/>
    <w:tmpl w:val="A9A6B648"/>
    <w:lvl w:ilvl="0" w:tplc="04190005">
      <w:start w:val="1"/>
      <w:numFmt w:val="bullet"/>
      <w:lvlText w:val=""/>
      <w:lvlJc w:val="left"/>
      <w:pPr>
        <w:ind w:left="-22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abstractNum w:abstractNumId="2" w15:restartNumberingAfterBreak="0">
    <w:nsid w:val="7C3668E5"/>
    <w:multiLevelType w:val="hybridMultilevel"/>
    <w:tmpl w:val="6FB8478C"/>
    <w:lvl w:ilvl="0" w:tplc="04250005">
      <w:start w:val="1"/>
      <w:numFmt w:val="bullet"/>
      <w:lvlText w:val=""/>
      <w:lvlJc w:val="left"/>
      <w:pPr>
        <w:ind w:left="-225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num w:numId="1" w16cid:durableId="305739515">
    <w:abstractNumId w:val="0"/>
  </w:num>
  <w:num w:numId="2" w16cid:durableId="430659792">
    <w:abstractNumId w:val="0"/>
  </w:num>
  <w:num w:numId="3" w16cid:durableId="476578788">
    <w:abstractNumId w:val="2"/>
  </w:num>
  <w:num w:numId="4" w16cid:durableId="69326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B3"/>
    <w:rsid w:val="000049F0"/>
    <w:rsid w:val="00012511"/>
    <w:rsid w:val="00041314"/>
    <w:rsid w:val="00097C66"/>
    <w:rsid w:val="000F403E"/>
    <w:rsid w:val="001000DA"/>
    <w:rsid w:val="00125159"/>
    <w:rsid w:val="001C6C1D"/>
    <w:rsid w:val="001D6D79"/>
    <w:rsid w:val="00221CA3"/>
    <w:rsid w:val="00253C35"/>
    <w:rsid w:val="00281F73"/>
    <w:rsid w:val="002B650B"/>
    <w:rsid w:val="002F15B9"/>
    <w:rsid w:val="003378A4"/>
    <w:rsid w:val="003B2046"/>
    <w:rsid w:val="003D7063"/>
    <w:rsid w:val="003E58D4"/>
    <w:rsid w:val="003F676B"/>
    <w:rsid w:val="0040111A"/>
    <w:rsid w:val="00407C5A"/>
    <w:rsid w:val="004B4549"/>
    <w:rsid w:val="004F2A86"/>
    <w:rsid w:val="00501D65"/>
    <w:rsid w:val="00514942"/>
    <w:rsid w:val="00551B3F"/>
    <w:rsid w:val="00555A72"/>
    <w:rsid w:val="005E3520"/>
    <w:rsid w:val="0074248D"/>
    <w:rsid w:val="007769ED"/>
    <w:rsid w:val="007E5E4C"/>
    <w:rsid w:val="00801D77"/>
    <w:rsid w:val="0083144C"/>
    <w:rsid w:val="00843D52"/>
    <w:rsid w:val="00871FCD"/>
    <w:rsid w:val="00892EF2"/>
    <w:rsid w:val="00896EF4"/>
    <w:rsid w:val="009071A0"/>
    <w:rsid w:val="0094780F"/>
    <w:rsid w:val="00976966"/>
    <w:rsid w:val="00981A56"/>
    <w:rsid w:val="00982273"/>
    <w:rsid w:val="00A35BA9"/>
    <w:rsid w:val="00A43298"/>
    <w:rsid w:val="00A67773"/>
    <w:rsid w:val="00AB3CB3"/>
    <w:rsid w:val="00AB43AE"/>
    <w:rsid w:val="00AC2677"/>
    <w:rsid w:val="00AD0653"/>
    <w:rsid w:val="00B02E7D"/>
    <w:rsid w:val="00BC3662"/>
    <w:rsid w:val="00C21404"/>
    <w:rsid w:val="00C352BB"/>
    <w:rsid w:val="00C55B88"/>
    <w:rsid w:val="00C70FAE"/>
    <w:rsid w:val="00D422CE"/>
    <w:rsid w:val="00D51DC2"/>
    <w:rsid w:val="00D73754"/>
    <w:rsid w:val="00D91D29"/>
    <w:rsid w:val="00DC0643"/>
    <w:rsid w:val="00DE6442"/>
    <w:rsid w:val="00DF6975"/>
    <w:rsid w:val="00E703A6"/>
    <w:rsid w:val="00E95FEB"/>
    <w:rsid w:val="00ED4F6B"/>
    <w:rsid w:val="00EE1FFD"/>
    <w:rsid w:val="00EE79E5"/>
    <w:rsid w:val="00F465A8"/>
    <w:rsid w:val="00F83463"/>
    <w:rsid w:val="00F875A7"/>
    <w:rsid w:val="00FB4321"/>
    <w:rsid w:val="00F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FB7E"/>
  <w15:chartTrackingRefBased/>
  <w15:docId w15:val="{F84EB94F-2AA9-4356-842A-3956E8B9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CB3"/>
  </w:style>
  <w:style w:type="paragraph" w:styleId="1">
    <w:name w:val="heading 1"/>
    <w:basedOn w:val="a"/>
    <w:next w:val="a"/>
    <w:link w:val="10"/>
    <w:uiPriority w:val="9"/>
    <w:qFormat/>
    <w:rsid w:val="008314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TKTK">
    <w:name w:val="1.1.1.TKTK"/>
    <w:basedOn w:val="1"/>
    <w:autoRedefine/>
    <w:qFormat/>
    <w:rsid w:val="00012511"/>
    <w:pPr>
      <w:numPr>
        <w:ilvl w:val="2"/>
        <w:numId w:val="2"/>
      </w:numPr>
      <w:spacing w:after="240" w:line="360" w:lineRule="auto"/>
      <w:jc w:val="both"/>
    </w:pPr>
    <w:rPr>
      <w:rFonts w:ascii="Times New Roman" w:hAnsi="Times New Roman"/>
      <w:b/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83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TKTK">
    <w:name w:val="1.1.TKTK"/>
    <w:basedOn w:val="1"/>
    <w:autoRedefine/>
    <w:qFormat/>
    <w:rsid w:val="00012511"/>
    <w:pPr>
      <w:numPr>
        <w:ilvl w:val="1"/>
        <w:numId w:val="2"/>
      </w:numPr>
      <w:spacing w:before="120" w:after="240" w:line="360" w:lineRule="auto"/>
      <w:jc w:val="both"/>
    </w:pPr>
    <w:rPr>
      <w:rFonts w:ascii="Times New Roman" w:hAnsi="Times New Roman"/>
      <w:b/>
      <w:color w:val="auto"/>
      <w:sz w:val="28"/>
    </w:rPr>
  </w:style>
  <w:style w:type="paragraph" w:customStyle="1" w:styleId="1TKTK">
    <w:name w:val="1.TKTK"/>
    <w:basedOn w:val="1"/>
    <w:autoRedefine/>
    <w:qFormat/>
    <w:rsid w:val="00012511"/>
    <w:pPr>
      <w:spacing w:before="120" w:after="240" w:line="360" w:lineRule="auto"/>
      <w:jc w:val="both"/>
    </w:pPr>
    <w:rPr>
      <w:rFonts w:ascii="Times New Roman" w:hAnsi="Times New Roman"/>
      <w:b/>
      <w:color w:val="auto"/>
    </w:rPr>
  </w:style>
  <w:style w:type="paragraph" w:customStyle="1" w:styleId="TKTK">
    <w:name w:val="TKTK"/>
    <w:basedOn w:val="a"/>
    <w:autoRedefine/>
    <w:qFormat/>
    <w:rsid w:val="00012511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E79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79E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94780F"/>
    <w:rPr>
      <w:rFonts w:ascii="FEF9A509115" w:hAnsi="FEF9A509115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5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753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20800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kprojekt.ee" TargetMode="External"/><Relationship Id="rId5" Type="http://schemas.openxmlformats.org/officeDocument/2006/relationships/hyperlink" Target="mailto:info@rekprojek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KAASKIRI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KAASKIRI</dc:title>
  <dc:subject/>
  <dc:creator>A G</dc:creator>
  <cp:keywords/>
  <dc:description/>
  <cp:lastModifiedBy>REK Projekt OÜ</cp:lastModifiedBy>
  <cp:revision>2</cp:revision>
  <cp:lastPrinted>2020-04-29T13:22:00Z</cp:lastPrinted>
  <dcterms:created xsi:type="dcterms:W3CDTF">2026-02-16T09:50:00Z</dcterms:created>
  <dcterms:modified xsi:type="dcterms:W3CDTF">2026-02-16T09:50:00Z</dcterms:modified>
</cp:coreProperties>
</file>